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9041" w14:textId="77777777" w:rsidR="00B73889" w:rsidRPr="00143A54" w:rsidRDefault="002F49B0" w:rsidP="00B206BA">
      <w:pPr>
        <w:spacing w:after="0"/>
        <w:jc w:val="center"/>
        <w:rPr>
          <w:rFonts w:cs="TH SarabunIT๙"/>
          <w:b/>
          <w:bCs/>
          <w:sz w:val="36"/>
          <w:szCs w:val="36"/>
        </w:rPr>
      </w:pPr>
      <w:r w:rsidRPr="00143A54">
        <w:rPr>
          <w:rFonts w:cs="TH SarabunIT๙"/>
          <w:b/>
          <w:bCs/>
          <w:sz w:val="36"/>
          <w:szCs w:val="36"/>
          <w:cs/>
        </w:rPr>
        <w:t>สถิติการแจ้งความคืบหน้าของการดำเนินคดีผู้เสียหาย</w:t>
      </w:r>
    </w:p>
    <w:p w14:paraId="5774B327" w14:textId="4A73899C" w:rsidR="00B206BA" w:rsidRPr="00143A54" w:rsidRDefault="00B206BA" w:rsidP="00B206BA">
      <w:pPr>
        <w:spacing w:after="0"/>
        <w:jc w:val="center"/>
        <w:rPr>
          <w:rFonts w:cs="TH SarabunIT๙"/>
          <w:b/>
          <w:bCs/>
          <w:sz w:val="36"/>
          <w:szCs w:val="36"/>
        </w:rPr>
      </w:pPr>
      <w:r w:rsidRPr="00143A54">
        <w:rPr>
          <w:rFonts w:cs="TH SarabunIT๙"/>
          <w:b/>
          <w:bCs/>
          <w:sz w:val="36"/>
          <w:szCs w:val="36"/>
          <w:cs/>
        </w:rPr>
        <w:t>ของสถานีตำรวจภูธร</w:t>
      </w:r>
      <w:r w:rsidR="000525E5">
        <w:rPr>
          <w:rFonts w:cs="TH SarabunIT๙" w:hint="cs"/>
          <w:b/>
          <w:bCs/>
          <w:sz w:val="36"/>
          <w:szCs w:val="36"/>
          <w:cs/>
        </w:rPr>
        <w:t>สอง</w:t>
      </w:r>
      <w:r w:rsidRPr="00143A54">
        <w:rPr>
          <w:rFonts w:cs="TH SarabunIT๙"/>
          <w:b/>
          <w:bCs/>
          <w:sz w:val="36"/>
          <w:szCs w:val="36"/>
          <w:cs/>
        </w:rPr>
        <w:t xml:space="preserve"> จังหวัดแพร่</w:t>
      </w:r>
    </w:p>
    <w:p w14:paraId="3309B916" w14:textId="77777777" w:rsidR="00B206BA" w:rsidRPr="00143A54" w:rsidRDefault="00B206BA" w:rsidP="002F49B0">
      <w:pPr>
        <w:jc w:val="center"/>
        <w:rPr>
          <w:rFonts w:cs="TH SarabunIT๙"/>
          <w:b/>
          <w:bCs/>
          <w:sz w:val="36"/>
          <w:szCs w:val="36"/>
        </w:rPr>
      </w:pPr>
      <w:r w:rsidRPr="00143A54">
        <w:rPr>
          <w:rFonts w:cs="TH SarabunIT๙"/>
          <w:b/>
          <w:bCs/>
          <w:sz w:val="36"/>
          <w:szCs w:val="36"/>
          <w:cs/>
        </w:rPr>
        <w:t>ประจำปีงบประมาณ พ.ศ.2568</w:t>
      </w:r>
    </w:p>
    <w:p w14:paraId="170E3EBC" w14:textId="11AAE7E9" w:rsidR="00B206BA" w:rsidRPr="006F1CC3" w:rsidRDefault="00B206BA" w:rsidP="00B206BA">
      <w:pPr>
        <w:rPr>
          <w:rFonts w:cs="TH SarabunIT๙"/>
        </w:rPr>
      </w:pPr>
      <w:r w:rsidRPr="006F1CC3">
        <w:rPr>
          <w:rFonts w:cs="TH SarabunIT๙"/>
          <w:cs/>
        </w:rPr>
        <w:t xml:space="preserve">ข้อมูล ณ วันที่ </w:t>
      </w:r>
      <w:r w:rsidR="006E060B">
        <w:rPr>
          <w:rFonts w:cs="TH SarabunIT๙" w:hint="cs"/>
          <w:cs/>
        </w:rPr>
        <w:t>๓๑</w:t>
      </w:r>
      <w:r w:rsidRPr="006F1CC3">
        <w:rPr>
          <w:rFonts w:cs="TH SarabunIT๙"/>
          <w:cs/>
        </w:rPr>
        <w:t xml:space="preserve"> </w:t>
      </w:r>
      <w:r w:rsidR="006E060B">
        <w:rPr>
          <w:rFonts w:cs="TH SarabunIT๙" w:hint="cs"/>
          <w:cs/>
        </w:rPr>
        <w:t>มี.ค</w:t>
      </w:r>
      <w:r w:rsidRPr="006F1CC3">
        <w:rPr>
          <w:rFonts w:cs="TH SarabunIT๙"/>
          <w:cs/>
        </w:rPr>
        <w:t>.68</w:t>
      </w:r>
    </w:p>
    <w:tbl>
      <w:tblPr>
        <w:tblStyle w:val="a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850"/>
        <w:gridCol w:w="992"/>
        <w:gridCol w:w="993"/>
        <w:gridCol w:w="992"/>
      </w:tblGrid>
      <w:tr w:rsidR="00B206BA" w:rsidRPr="006F1CC3" w14:paraId="0530EDBA" w14:textId="77777777" w:rsidTr="006F1CC3">
        <w:tc>
          <w:tcPr>
            <w:tcW w:w="4111" w:type="dxa"/>
            <w:vMerge w:val="restart"/>
            <w:vAlign w:val="center"/>
          </w:tcPr>
          <w:p w14:paraId="18897F8D" w14:textId="77777777" w:rsidR="00B206BA" w:rsidRPr="006F1CC3" w:rsidRDefault="00B206BA" w:rsidP="00B206BA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</w:tcPr>
          <w:p w14:paraId="6DEF021C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206BA" w:rsidRPr="006F1CC3" w14:paraId="48384215" w14:textId="77777777" w:rsidTr="006F1CC3">
        <w:tc>
          <w:tcPr>
            <w:tcW w:w="4111" w:type="dxa"/>
            <w:vMerge/>
          </w:tcPr>
          <w:p w14:paraId="411CAE4B" w14:textId="77777777" w:rsidR="00B206BA" w:rsidRPr="006F1CC3" w:rsidRDefault="00B206BA" w:rsidP="00B206BA">
            <w:pPr>
              <w:rPr>
                <w:rFonts w:cs="TH SarabunIT๙"/>
              </w:rPr>
            </w:pPr>
          </w:p>
        </w:tc>
        <w:tc>
          <w:tcPr>
            <w:tcW w:w="992" w:type="dxa"/>
          </w:tcPr>
          <w:p w14:paraId="04575628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ต.ค.67</w:t>
            </w:r>
          </w:p>
        </w:tc>
        <w:tc>
          <w:tcPr>
            <w:tcW w:w="993" w:type="dxa"/>
          </w:tcPr>
          <w:p w14:paraId="2590E704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พ.ย.67</w:t>
            </w:r>
          </w:p>
        </w:tc>
        <w:tc>
          <w:tcPr>
            <w:tcW w:w="850" w:type="dxa"/>
          </w:tcPr>
          <w:p w14:paraId="42FB5DEB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ธ.ค.67</w:t>
            </w:r>
          </w:p>
        </w:tc>
        <w:tc>
          <w:tcPr>
            <w:tcW w:w="992" w:type="dxa"/>
          </w:tcPr>
          <w:p w14:paraId="404ED591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ม.ค.68</w:t>
            </w:r>
          </w:p>
        </w:tc>
        <w:tc>
          <w:tcPr>
            <w:tcW w:w="993" w:type="dxa"/>
          </w:tcPr>
          <w:p w14:paraId="2B63E34F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ก.พ.68</w:t>
            </w:r>
          </w:p>
        </w:tc>
        <w:tc>
          <w:tcPr>
            <w:tcW w:w="992" w:type="dxa"/>
          </w:tcPr>
          <w:p w14:paraId="32141A0D" w14:textId="77777777" w:rsidR="00B206BA" w:rsidRPr="006F1CC3" w:rsidRDefault="00B206BA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มี.ค.68</w:t>
            </w:r>
          </w:p>
        </w:tc>
      </w:tr>
      <w:tr w:rsidR="00B206BA" w:rsidRPr="006F1CC3" w14:paraId="7751CD7B" w14:textId="77777777" w:rsidTr="006F1CC3">
        <w:tc>
          <w:tcPr>
            <w:tcW w:w="4111" w:type="dxa"/>
          </w:tcPr>
          <w:p w14:paraId="314C05E8" w14:textId="77777777" w:rsidR="00B206BA" w:rsidRPr="006F1CC3" w:rsidRDefault="002F7D13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ครั</w:t>
            </w:r>
            <w:r w:rsidR="006F1CC3">
              <w:rPr>
                <w:rFonts w:cs="TH SarabunIT๙" w:hint="cs"/>
                <w:cs/>
              </w:rPr>
              <w:t>้</w:t>
            </w:r>
            <w:r w:rsidRPr="006F1CC3">
              <w:rPr>
                <w:rFonts w:cs="TH SarabunIT๙"/>
                <w:cs/>
              </w:rPr>
              <w:t>ง</w:t>
            </w:r>
            <w:r w:rsidR="00B206BA" w:rsidRPr="006F1CC3">
              <w:rPr>
                <w:rFonts w:cs="TH SarabunIT๙"/>
                <w:cs/>
              </w:rPr>
              <w:t>ที่ 1 เมื่อครบกำหนด 30 วัน</w:t>
            </w:r>
            <w:r w:rsidRPr="006F1CC3">
              <w:rPr>
                <w:rFonts w:cs="TH SarabunIT๙"/>
                <w:cs/>
              </w:rPr>
              <w:t xml:space="preserve"> นับตั้งแต่วันรับคำร้องทุกข์</w:t>
            </w:r>
          </w:p>
        </w:tc>
        <w:tc>
          <w:tcPr>
            <w:tcW w:w="992" w:type="dxa"/>
          </w:tcPr>
          <w:p w14:paraId="4C8B6CCC" w14:textId="45E4F828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1BD9ADF2" w14:textId="323E0E89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-</w:t>
            </w:r>
          </w:p>
        </w:tc>
        <w:tc>
          <w:tcPr>
            <w:tcW w:w="850" w:type="dxa"/>
          </w:tcPr>
          <w:p w14:paraId="08F2DC9B" w14:textId="50F7884B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1</w:t>
            </w:r>
          </w:p>
        </w:tc>
        <w:tc>
          <w:tcPr>
            <w:tcW w:w="992" w:type="dxa"/>
          </w:tcPr>
          <w:p w14:paraId="6805E8EB" w14:textId="5235670F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3</w:t>
            </w:r>
          </w:p>
        </w:tc>
        <w:tc>
          <w:tcPr>
            <w:tcW w:w="993" w:type="dxa"/>
          </w:tcPr>
          <w:p w14:paraId="45C56B91" w14:textId="7DA4EF2D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1</w:t>
            </w:r>
          </w:p>
        </w:tc>
        <w:tc>
          <w:tcPr>
            <w:tcW w:w="992" w:type="dxa"/>
          </w:tcPr>
          <w:p w14:paraId="41BC7E9B" w14:textId="185583ED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2</w:t>
            </w:r>
          </w:p>
        </w:tc>
      </w:tr>
      <w:tr w:rsidR="00B206BA" w:rsidRPr="006F1CC3" w14:paraId="3C18E66D" w14:textId="77777777" w:rsidTr="006F1CC3">
        <w:tc>
          <w:tcPr>
            <w:tcW w:w="4111" w:type="dxa"/>
          </w:tcPr>
          <w:p w14:paraId="1844EB56" w14:textId="77777777" w:rsidR="00B206BA" w:rsidRPr="006F1CC3" w:rsidRDefault="002F7D13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992" w:type="dxa"/>
          </w:tcPr>
          <w:p w14:paraId="2704FB44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993" w:type="dxa"/>
          </w:tcPr>
          <w:p w14:paraId="05281BF3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850" w:type="dxa"/>
          </w:tcPr>
          <w:p w14:paraId="6EC4EE40" w14:textId="19486FEC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-</w:t>
            </w:r>
          </w:p>
        </w:tc>
        <w:tc>
          <w:tcPr>
            <w:tcW w:w="992" w:type="dxa"/>
          </w:tcPr>
          <w:p w14:paraId="13F4F734" w14:textId="434D9881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-</w:t>
            </w:r>
          </w:p>
        </w:tc>
        <w:tc>
          <w:tcPr>
            <w:tcW w:w="993" w:type="dxa"/>
          </w:tcPr>
          <w:p w14:paraId="37BC335F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992" w:type="dxa"/>
          </w:tcPr>
          <w:p w14:paraId="4A0BA72B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1</w:t>
            </w:r>
          </w:p>
        </w:tc>
      </w:tr>
      <w:tr w:rsidR="00B206BA" w:rsidRPr="006F1CC3" w14:paraId="759D3AD6" w14:textId="77777777" w:rsidTr="006F1CC3">
        <w:tc>
          <w:tcPr>
            <w:tcW w:w="4111" w:type="dxa"/>
          </w:tcPr>
          <w:p w14:paraId="224CBA38" w14:textId="77777777" w:rsidR="00B206BA" w:rsidRPr="006F1CC3" w:rsidRDefault="006F1CC3" w:rsidP="00B206BA">
            <w:pPr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ครั้งที่ 3 เมื่อสรุปสำ</w:t>
            </w:r>
            <w:r w:rsidR="002F7D13" w:rsidRPr="006F1CC3">
              <w:rPr>
                <w:rFonts w:cs="TH SarabunIT๙"/>
                <w:cs/>
              </w:rPr>
              <w:t>นวนการสอบสวนส่งให้พนักงานอัยการ</w:t>
            </w:r>
          </w:p>
        </w:tc>
        <w:tc>
          <w:tcPr>
            <w:tcW w:w="992" w:type="dxa"/>
          </w:tcPr>
          <w:p w14:paraId="7490A8EB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993" w:type="dxa"/>
          </w:tcPr>
          <w:p w14:paraId="6CAD3083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850" w:type="dxa"/>
          </w:tcPr>
          <w:p w14:paraId="4B2AF638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992" w:type="dxa"/>
          </w:tcPr>
          <w:p w14:paraId="4A349A16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  <w:tc>
          <w:tcPr>
            <w:tcW w:w="993" w:type="dxa"/>
          </w:tcPr>
          <w:p w14:paraId="5F080C5E" w14:textId="1DDC8CE1" w:rsidR="00B206BA" w:rsidRPr="006F1CC3" w:rsidRDefault="000525E5" w:rsidP="006F1CC3">
            <w:pPr>
              <w:jc w:val="center"/>
              <w:rPr>
                <w:rFonts w:cs="TH SarabunIT๙"/>
              </w:rPr>
            </w:pPr>
            <w:r>
              <w:rPr>
                <w:rFonts w:cs="TH SarabunIT๙" w:hint="cs"/>
                <w:cs/>
              </w:rPr>
              <w:t>-</w:t>
            </w:r>
          </w:p>
        </w:tc>
        <w:tc>
          <w:tcPr>
            <w:tcW w:w="992" w:type="dxa"/>
          </w:tcPr>
          <w:p w14:paraId="52CF4BD6" w14:textId="77777777" w:rsidR="00B206BA" w:rsidRPr="006F1CC3" w:rsidRDefault="006F1CC3" w:rsidP="006F1CC3">
            <w:pPr>
              <w:jc w:val="center"/>
              <w:rPr>
                <w:rFonts w:cs="TH SarabunIT๙"/>
              </w:rPr>
            </w:pPr>
            <w:r w:rsidRPr="006F1CC3">
              <w:rPr>
                <w:rFonts w:cs="TH SarabunIT๙"/>
                <w:cs/>
              </w:rPr>
              <w:t>-</w:t>
            </w:r>
          </w:p>
        </w:tc>
      </w:tr>
    </w:tbl>
    <w:p w14:paraId="2BE72BBD" w14:textId="6B3DC419" w:rsidR="00B206BA" w:rsidRDefault="00B206BA" w:rsidP="00B206BA">
      <w:pPr>
        <w:rPr>
          <w:rFonts w:cs="TH SarabunIT๙"/>
        </w:rPr>
      </w:pPr>
    </w:p>
    <w:p w14:paraId="3B98E832" w14:textId="74109C67" w:rsidR="00143A54" w:rsidRDefault="00143A54" w:rsidP="00B206BA">
      <w:pPr>
        <w:rPr>
          <w:rFonts w:cs="TH SarabunIT๙"/>
        </w:rPr>
      </w:pPr>
    </w:p>
    <w:p w14:paraId="3C4D1E3E" w14:textId="758E100E" w:rsidR="00143A54" w:rsidRDefault="00143A54" w:rsidP="00B206BA">
      <w:pPr>
        <w:rPr>
          <w:rFonts w:cs="TH SarabunIT๙"/>
        </w:rPr>
      </w:pPr>
    </w:p>
    <w:p w14:paraId="660AD9A0" w14:textId="494BC8BC" w:rsidR="00143A54" w:rsidRDefault="00143A54" w:rsidP="00B206BA">
      <w:pPr>
        <w:rPr>
          <w:rFonts w:cs="TH SarabunIT๙"/>
        </w:rPr>
      </w:pPr>
    </w:p>
    <w:p w14:paraId="7B60A691" w14:textId="77777777" w:rsidR="00143A54" w:rsidRPr="006F1CC3" w:rsidRDefault="00143A54" w:rsidP="00B206BA">
      <w:pPr>
        <w:rPr>
          <w:rFonts w:cs="TH SarabunIT๙"/>
        </w:rPr>
      </w:pPr>
    </w:p>
    <w:sectPr w:rsidR="00143A54" w:rsidRPr="006F1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F26"/>
    <w:rsid w:val="00030CA7"/>
    <w:rsid w:val="000525E5"/>
    <w:rsid w:val="00143A54"/>
    <w:rsid w:val="002F49B0"/>
    <w:rsid w:val="002F7D13"/>
    <w:rsid w:val="00322E3D"/>
    <w:rsid w:val="00420F26"/>
    <w:rsid w:val="006E060B"/>
    <w:rsid w:val="006F1CC3"/>
    <w:rsid w:val="00B206BA"/>
    <w:rsid w:val="00B7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5462"/>
  <w15:docId w15:val="{8C585932-CAD9-4613-8462-8984B23B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Cordi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วิทยา ปินนะ</cp:lastModifiedBy>
  <cp:revision>11</cp:revision>
  <dcterms:created xsi:type="dcterms:W3CDTF">2025-04-17T02:43:00Z</dcterms:created>
  <dcterms:modified xsi:type="dcterms:W3CDTF">2025-06-26T03:19:00Z</dcterms:modified>
</cp:coreProperties>
</file>